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83" w:rsidRPr="00C31EB6" w:rsidRDefault="00834883" w:rsidP="00C31EB6">
      <w:pPr>
        <w:pStyle w:val="2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31EB6">
        <w:rPr>
          <w:sz w:val="26"/>
          <w:szCs w:val="26"/>
        </w:rPr>
        <w:t xml:space="preserve">Настоящая программа предназначена для профессиональной переподготовки и повышения квалификации рабочих по профессии «Аппаратчик </w:t>
      </w:r>
      <w:proofErr w:type="spellStart"/>
      <w:r w:rsidRPr="00C31EB6">
        <w:rPr>
          <w:sz w:val="26"/>
          <w:szCs w:val="26"/>
        </w:rPr>
        <w:t>химводоочистки</w:t>
      </w:r>
      <w:proofErr w:type="spellEnd"/>
      <w:r w:rsidRPr="00C31EB6">
        <w:rPr>
          <w:sz w:val="26"/>
          <w:szCs w:val="26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Статус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: Программа дополнительного профессионального образования курсов переподготовки и повышения квалификации по профессии «Аппаратчик </w:t>
      </w:r>
      <w:proofErr w:type="spellStart"/>
      <w:r w:rsidRPr="00C31EB6">
        <w:rPr>
          <w:rFonts w:ascii="Times New Roman" w:hAnsi="Times New Roman" w:cs="Times New Roman"/>
          <w:sz w:val="26"/>
          <w:szCs w:val="26"/>
          <w:lang w:eastAsia="ru-RU"/>
        </w:rPr>
        <w:t>химводоочистки</w:t>
      </w:r>
      <w:proofErr w:type="spellEnd"/>
      <w:r w:rsidRPr="00C31EB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Направленность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переподготовка по рабочим специальностям, получение вторых совмещаемых профессий.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sz w:val="26"/>
          <w:szCs w:val="26"/>
          <w:lang w:eastAsia="ru-RU"/>
        </w:rPr>
        <w:t>Уровень образования: программа не предусматривает получения нового уровня образования.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: получение обучающимися знаний, умений и </w:t>
      </w:r>
      <w:proofErr w:type="gramStart"/>
      <w:r w:rsidRPr="00C31EB6">
        <w:rPr>
          <w:rFonts w:ascii="Times New Roman" w:hAnsi="Times New Roman" w:cs="Times New Roman"/>
          <w:sz w:val="26"/>
          <w:szCs w:val="26"/>
          <w:lang w:eastAsia="ru-RU"/>
        </w:rPr>
        <w:t>навыков</w:t>
      </w:r>
      <w:proofErr w:type="gramEnd"/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позволяющих осуществлять профессиональную</w:t>
      </w:r>
      <w:r w:rsidR="00C31EB6"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 по профессии «Аппаратчик ХВО».</w:t>
      </w:r>
    </w:p>
    <w:p w:rsidR="00C31EB6" w:rsidRPr="00C31EB6" w:rsidRDefault="00C31EB6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Контингент обучающихся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лица, достигшие 18 летнего возраста, имеющие уровень образования не ниже (полного) среднего специального или среднего профессионального образования, опыт работы не требуется.</w:t>
      </w:r>
    </w:p>
    <w:p w:rsidR="00834883" w:rsidRPr="00C31EB6" w:rsidRDefault="00834883" w:rsidP="00C31EB6">
      <w:pPr>
        <w:pStyle w:val="2"/>
        <w:rPr>
          <w:b/>
          <w:sz w:val="26"/>
          <w:szCs w:val="26"/>
        </w:rPr>
      </w:pPr>
      <w:r w:rsidRPr="00C31EB6">
        <w:rPr>
          <w:b/>
          <w:sz w:val="26"/>
          <w:szCs w:val="26"/>
        </w:rPr>
        <w:t xml:space="preserve">ТЕМАТИЧЕСКИЙ ПЛАН 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sz w:val="26"/>
          <w:szCs w:val="26"/>
        </w:rPr>
        <w:t>профессиональной переподготовки рабочих по профессии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b/>
          <w:sz w:val="26"/>
          <w:szCs w:val="26"/>
        </w:rPr>
        <w:t xml:space="preserve">« Аппаратчик </w:t>
      </w:r>
      <w:proofErr w:type="spellStart"/>
      <w:r w:rsidRPr="00C31EB6">
        <w:rPr>
          <w:rFonts w:ascii="Times New Roman" w:hAnsi="Times New Roman" w:cs="Times New Roman"/>
          <w:b/>
          <w:sz w:val="26"/>
          <w:szCs w:val="26"/>
        </w:rPr>
        <w:t>химводоочистки</w:t>
      </w:r>
      <w:proofErr w:type="spellEnd"/>
      <w:r w:rsidRPr="00C31EB6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412" w:type="dxa"/>
        <w:tblLook w:val="01E0" w:firstRow="1" w:lastRow="1" w:firstColumn="1" w:lastColumn="1" w:noHBand="0" w:noVBand="0"/>
      </w:tblPr>
      <w:tblGrid>
        <w:gridCol w:w="636"/>
        <w:gridCol w:w="5372"/>
        <w:gridCol w:w="2188"/>
      </w:tblGrid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jc w:val="center"/>
              <w:rPr>
                <w:b/>
                <w:sz w:val="28"/>
                <w:szCs w:val="28"/>
              </w:rPr>
            </w:pPr>
            <w:r w:rsidRPr="0083488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jc w:val="center"/>
              <w:rPr>
                <w:b/>
                <w:sz w:val="28"/>
                <w:szCs w:val="28"/>
              </w:rPr>
            </w:pPr>
            <w:r w:rsidRPr="00834883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b/>
                <w:sz w:val="28"/>
                <w:szCs w:val="28"/>
              </w:rPr>
            </w:pPr>
            <w:r w:rsidRPr="0083488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b/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160</w:t>
            </w:r>
          </w:p>
        </w:tc>
      </w:tr>
      <w:tr w:rsidR="00834883" w:rsidRPr="00834883" w:rsidTr="00F95DF9">
        <w:trPr>
          <w:trHeight w:val="363"/>
        </w:trPr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Введение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2</w:t>
            </w:r>
          </w:p>
        </w:tc>
      </w:tr>
      <w:tr w:rsidR="00834883" w:rsidRPr="00834883" w:rsidTr="00F95DF9">
        <w:trPr>
          <w:trHeight w:val="345"/>
        </w:trPr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Промышленная безопасность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Основные сведения из теплотехники и физики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Основное оборудование котельной</w:t>
            </w:r>
            <w:r w:rsidRPr="00834883">
              <w:rPr>
                <w:sz w:val="24"/>
                <w:szCs w:val="24"/>
              </w:rPr>
              <w:tab/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Вспомогательное оборудование котельной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Контрольно-измерительные приборы и автоматика безопасности в котельной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Водоподготовка в котельной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8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Основы химического анализа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24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Характеристика природных вод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Лабораторные приборы химического контроля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11.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Характеристика технологических процессов химической очистки воды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12.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Ознакомление с методами обеззараживания воды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18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13.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 xml:space="preserve">Принцип устройства и обслуживание </w:t>
            </w:r>
            <w:proofErr w:type="spellStart"/>
            <w:r w:rsidRPr="00834883">
              <w:rPr>
                <w:sz w:val="24"/>
                <w:szCs w:val="24"/>
              </w:rPr>
              <w:t>пробоотборных</w:t>
            </w:r>
            <w:proofErr w:type="spellEnd"/>
            <w:r w:rsidRPr="00834883">
              <w:rPr>
                <w:sz w:val="24"/>
                <w:szCs w:val="24"/>
              </w:rPr>
              <w:t xml:space="preserve"> точек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14.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Охрана труда и пожарная безопасность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15.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2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16.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Производственная санитария и профилактика травматизма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6</w:t>
            </w:r>
          </w:p>
        </w:tc>
      </w:tr>
      <w:tr w:rsidR="00834883" w:rsidRPr="00834883" w:rsidTr="00F95DF9">
        <w:trPr>
          <w:trHeight w:val="699"/>
        </w:trPr>
        <w:tc>
          <w:tcPr>
            <w:tcW w:w="636" w:type="dxa"/>
          </w:tcPr>
          <w:p w:rsidR="00834883" w:rsidRPr="00834883" w:rsidRDefault="00834883" w:rsidP="00F95DF9">
            <w:pPr>
              <w:rPr>
                <w:b/>
                <w:sz w:val="24"/>
                <w:szCs w:val="24"/>
              </w:rPr>
            </w:pPr>
          </w:p>
          <w:p w:rsidR="00834883" w:rsidRPr="00834883" w:rsidRDefault="00834883" w:rsidP="00F95DF9">
            <w:pPr>
              <w:rPr>
                <w:b/>
                <w:sz w:val="24"/>
                <w:szCs w:val="24"/>
                <w:lang w:val="en-US"/>
              </w:rPr>
            </w:pPr>
            <w:r w:rsidRPr="00834883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b/>
                <w:sz w:val="24"/>
                <w:szCs w:val="24"/>
              </w:rPr>
            </w:pPr>
          </w:p>
          <w:p w:rsidR="00834883" w:rsidRPr="00834883" w:rsidRDefault="00834883" w:rsidP="00F95DF9">
            <w:pPr>
              <w:rPr>
                <w:b/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</w:p>
          <w:p w:rsidR="00834883" w:rsidRPr="00834883" w:rsidRDefault="00834883" w:rsidP="00F95DF9">
            <w:pPr>
              <w:rPr>
                <w:b/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 xml:space="preserve">           </w:t>
            </w:r>
            <w:r w:rsidRPr="00834883">
              <w:rPr>
                <w:b/>
                <w:sz w:val="24"/>
                <w:szCs w:val="24"/>
              </w:rPr>
              <w:t>144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Практические занятия в учебной котельной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40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Обучение в действующей котельной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104</w:t>
            </w:r>
          </w:p>
        </w:tc>
      </w:tr>
      <w:tr w:rsidR="00834883" w:rsidRPr="00834883" w:rsidTr="00F95DF9">
        <w:trPr>
          <w:trHeight w:val="716"/>
        </w:trPr>
        <w:tc>
          <w:tcPr>
            <w:tcW w:w="636" w:type="dxa"/>
          </w:tcPr>
          <w:p w:rsidR="00834883" w:rsidRPr="00834883" w:rsidRDefault="00834883" w:rsidP="00F95DF9">
            <w:pPr>
              <w:rPr>
                <w:b/>
                <w:sz w:val="24"/>
                <w:szCs w:val="24"/>
              </w:rPr>
            </w:pPr>
          </w:p>
          <w:p w:rsidR="00834883" w:rsidRPr="00834883" w:rsidRDefault="00834883" w:rsidP="00F95DF9">
            <w:pPr>
              <w:rPr>
                <w:sz w:val="24"/>
                <w:szCs w:val="24"/>
                <w:lang w:val="en-US"/>
              </w:rPr>
            </w:pPr>
            <w:r w:rsidRPr="00834883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72" w:type="dxa"/>
          </w:tcPr>
          <w:p w:rsidR="00834883" w:rsidRPr="00834883" w:rsidRDefault="00834883" w:rsidP="00F95DF9">
            <w:pPr>
              <w:tabs>
                <w:tab w:val="left" w:pos="851"/>
                <w:tab w:val="left" w:pos="8364"/>
              </w:tabs>
              <w:jc w:val="both"/>
              <w:rPr>
                <w:sz w:val="24"/>
                <w:szCs w:val="24"/>
              </w:rPr>
            </w:pPr>
          </w:p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Консультации по темам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</w:p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8</w:t>
            </w:r>
          </w:p>
        </w:tc>
      </w:tr>
      <w:tr w:rsidR="00834883" w:rsidRPr="00834883" w:rsidTr="00F95DF9"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Экзамен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sz w:val="24"/>
                <w:szCs w:val="24"/>
              </w:rPr>
            </w:pPr>
            <w:r w:rsidRPr="00834883">
              <w:rPr>
                <w:sz w:val="24"/>
                <w:szCs w:val="24"/>
              </w:rPr>
              <w:t>8</w:t>
            </w:r>
          </w:p>
        </w:tc>
      </w:tr>
      <w:tr w:rsidR="00834883" w:rsidRPr="00834883" w:rsidTr="00F95DF9">
        <w:trPr>
          <w:trHeight w:val="349"/>
        </w:trPr>
        <w:tc>
          <w:tcPr>
            <w:tcW w:w="636" w:type="dxa"/>
          </w:tcPr>
          <w:p w:rsidR="00834883" w:rsidRPr="00834883" w:rsidRDefault="00834883" w:rsidP="00F95DF9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:rsidR="00834883" w:rsidRPr="00834883" w:rsidRDefault="00834883" w:rsidP="00F95DF9">
            <w:pPr>
              <w:rPr>
                <w:b/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2188" w:type="dxa"/>
          </w:tcPr>
          <w:p w:rsidR="00834883" w:rsidRPr="00834883" w:rsidRDefault="00834883" w:rsidP="00F95DF9">
            <w:pPr>
              <w:jc w:val="center"/>
              <w:rPr>
                <w:b/>
                <w:sz w:val="24"/>
                <w:szCs w:val="24"/>
              </w:rPr>
            </w:pPr>
            <w:r w:rsidRPr="00834883">
              <w:rPr>
                <w:b/>
                <w:sz w:val="24"/>
                <w:szCs w:val="24"/>
              </w:rPr>
              <w:t>320</w:t>
            </w:r>
          </w:p>
        </w:tc>
      </w:tr>
    </w:tbl>
    <w:p w:rsidR="00834883" w:rsidRPr="00834883" w:rsidRDefault="00834883" w:rsidP="00C31EB6">
      <w:pPr>
        <w:rPr>
          <w:rFonts w:ascii="Times New Roman" w:hAnsi="Times New Roman" w:cs="Times New Roman"/>
          <w:sz w:val="28"/>
          <w:szCs w:val="28"/>
        </w:rPr>
      </w:pPr>
    </w:p>
    <w:sectPr w:rsidR="00834883" w:rsidRPr="00834883" w:rsidSect="00C31E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83"/>
    <w:rsid w:val="007E6719"/>
    <w:rsid w:val="00834883"/>
    <w:rsid w:val="00C31EB6"/>
    <w:rsid w:val="00C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E56E6-CA8E-4CC0-9D55-E5194BB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87"/>
  </w:style>
  <w:style w:type="paragraph" w:styleId="2">
    <w:name w:val="heading 2"/>
    <w:basedOn w:val="a"/>
    <w:next w:val="a"/>
    <w:link w:val="20"/>
    <w:qFormat/>
    <w:rsid w:val="00834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88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3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dcterms:created xsi:type="dcterms:W3CDTF">2020-03-20T13:43:00Z</dcterms:created>
  <dcterms:modified xsi:type="dcterms:W3CDTF">2020-03-20T13:43:00Z</dcterms:modified>
</cp:coreProperties>
</file>