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2" w:rsidRPr="00030AB1" w:rsidRDefault="004A7262" w:rsidP="004A7262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30AB1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профессии «</w:t>
      </w:r>
      <w:r>
        <w:rPr>
          <w:sz w:val="26"/>
          <w:szCs w:val="26"/>
        </w:rPr>
        <w:t>Машинист промышленных газифицированных установок</w:t>
      </w:r>
      <w:r w:rsidRPr="00030AB1">
        <w:rPr>
          <w:sz w:val="26"/>
          <w:szCs w:val="26"/>
        </w:rPr>
        <w:t>».</w:t>
      </w:r>
    </w:p>
    <w:p w:rsidR="004A7262" w:rsidRPr="00030AB1" w:rsidRDefault="004A7262" w:rsidP="004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4A7262" w:rsidRPr="00030AB1" w:rsidRDefault="004A7262" w:rsidP="004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4A7262" w:rsidRPr="00030AB1" w:rsidRDefault="004A7262" w:rsidP="004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030AB1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 деятельность по профессии </w:t>
      </w:r>
      <w:r w:rsidRPr="004A726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4A7262">
        <w:rPr>
          <w:rFonts w:ascii="Times New Roman" w:hAnsi="Times New Roman" w:cs="Times New Roman"/>
          <w:sz w:val="26"/>
          <w:szCs w:val="26"/>
        </w:rPr>
        <w:t>Машинист промышленных газифицированных установок</w:t>
      </w:r>
      <w:r w:rsidRPr="004A7262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4A7262" w:rsidRPr="00030AB1" w:rsidRDefault="004A7262" w:rsidP="004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4A7262" w:rsidRDefault="004A7262" w:rsidP="004A7262">
      <w:pPr>
        <w:pStyle w:val="2"/>
        <w:rPr>
          <w:b/>
          <w:sz w:val="26"/>
          <w:szCs w:val="26"/>
        </w:rPr>
      </w:pPr>
      <w:r w:rsidRPr="00030AB1">
        <w:rPr>
          <w:b/>
          <w:sz w:val="26"/>
          <w:szCs w:val="26"/>
        </w:rPr>
        <w:t xml:space="preserve">ТЕМАТИЧЕСКИЙ ПЛАН </w:t>
      </w:r>
    </w:p>
    <w:p w:rsidR="004A7262" w:rsidRPr="004A7262" w:rsidRDefault="004A7262" w:rsidP="004A7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262">
        <w:rPr>
          <w:rFonts w:ascii="Times New Roman" w:hAnsi="Times New Roman" w:cs="Times New Roman"/>
          <w:sz w:val="28"/>
          <w:szCs w:val="28"/>
        </w:rPr>
        <w:t>для обучения машинистов, обслуживающих газифицированные промышленные установки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6987"/>
        <w:gridCol w:w="1723"/>
      </w:tblGrid>
      <w:tr w:rsidR="004A7262" w:rsidRPr="00D41B4C" w:rsidTr="00581D44">
        <w:tc>
          <w:tcPr>
            <w:tcW w:w="861" w:type="dxa"/>
          </w:tcPr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№п/п</w:t>
            </w:r>
          </w:p>
        </w:tc>
        <w:tc>
          <w:tcPr>
            <w:tcW w:w="6987" w:type="dxa"/>
          </w:tcPr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Темы</w:t>
            </w:r>
          </w:p>
        </w:tc>
        <w:tc>
          <w:tcPr>
            <w:tcW w:w="1723" w:type="dxa"/>
          </w:tcPr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Количество часов</w:t>
            </w:r>
          </w:p>
        </w:tc>
      </w:tr>
      <w:tr w:rsidR="004A7262" w:rsidRPr="00D41B4C" w:rsidTr="00581D44">
        <w:trPr>
          <w:trHeight w:val="4918"/>
        </w:trPr>
        <w:tc>
          <w:tcPr>
            <w:tcW w:w="861" w:type="dxa"/>
          </w:tcPr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3F343C">
              <w:rPr>
                <w:b/>
                <w:sz w:val="24"/>
                <w:szCs w:val="24"/>
                <w:lang w:val="en-US"/>
              </w:rPr>
              <w:t>I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1.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2.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3.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4.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5.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6.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7.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8.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9.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10.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3F343C">
              <w:rPr>
                <w:b/>
                <w:sz w:val="24"/>
                <w:szCs w:val="24"/>
                <w:lang w:val="en-US"/>
              </w:rPr>
              <w:t>II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1.</w:t>
            </w:r>
          </w:p>
          <w:p w:rsidR="004A7262" w:rsidRPr="003F343C" w:rsidRDefault="004A7262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87" w:type="dxa"/>
          </w:tcPr>
          <w:p w:rsidR="004A7262" w:rsidRPr="003F343C" w:rsidRDefault="004A7262" w:rsidP="00581D44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3F343C">
              <w:rPr>
                <w:b/>
                <w:sz w:val="24"/>
                <w:szCs w:val="24"/>
                <w:u w:val="single"/>
              </w:rPr>
              <w:t>ТЕОРЕТИЧЕСКОЕ ОБУЧЕНИЕ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Вводное занятие. Ознакомление с различными типами газовых горелок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Общие сведения из физики, химии, основные свойства газообразного топлива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Газопроводы и их эксплуатация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Газорегуляторные установки, и их назначение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Сжигание газа, газогорелочные устройства, типы горелок и их назначение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 xml:space="preserve">Устройство, эксплуатация и ремонт </w:t>
            </w:r>
            <w:proofErr w:type="spellStart"/>
            <w:r w:rsidRPr="003F343C">
              <w:rPr>
                <w:sz w:val="24"/>
                <w:szCs w:val="24"/>
              </w:rPr>
              <w:t>газопотребляющих</w:t>
            </w:r>
            <w:proofErr w:type="spellEnd"/>
            <w:r w:rsidRPr="003F343C">
              <w:rPr>
                <w:sz w:val="24"/>
                <w:szCs w:val="24"/>
              </w:rPr>
              <w:t xml:space="preserve"> установок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Устройство и эксплуатация КИП и автоматики газифицированных агрегатов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Эффективное использование газа и его учет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 xml:space="preserve">Аварии и неполадки при эксплуатации </w:t>
            </w:r>
            <w:proofErr w:type="spellStart"/>
            <w:r w:rsidRPr="003F343C">
              <w:rPr>
                <w:sz w:val="24"/>
                <w:szCs w:val="24"/>
              </w:rPr>
              <w:t>газопотребляющих</w:t>
            </w:r>
            <w:proofErr w:type="spellEnd"/>
            <w:r w:rsidRPr="003F343C">
              <w:rPr>
                <w:sz w:val="24"/>
                <w:szCs w:val="24"/>
              </w:rPr>
              <w:t xml:space="preserve"> установок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Охрана труда, техника безопасности, санитарные и противопожарные правила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3F343C">
              <w:rPr>
                <w:b/>
                <w:sz w:val="24"/>
                <w:szCs w:val="24"/>
                <w:u w:val="single"/>
              </w:rPr>
              <w:t>ПРОИЗВОДСТВЕННОЕ ОБУЧЕНИЕ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Обучение в учебной мастерской</w:t>
            </w: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23" w:type="dxa"/>
          </w:tcPr>
          <w:p w:rsidR="004A7262" w:rsidRPr="003F343C" w:rsidRDefault="004A7262" w:rsidP="00581D44">
            <w:pPr>
              <w:jc w:val="center"/>
              <w:rPr>
                <w:b/>
                <w:sz w:val="24"/>
                <w:szCs w:val="24"/>
              </w:rPr>
            </w:pPr>
            <w:r w:rsidRPr="003F343C">
              <w:rPr>
                <w:b/>
                <w:sz w:val="24"/>
                <w:szCs w:val="24"/>
              </w:rPr>
              <w:t>60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2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8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4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8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8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10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6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2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4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4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>8</w:t>
            </w:r>
          </w:p>
          <w:p w:rsidR="004A7262" w:rsidRPr="003F343C" w:rsidRDefault="004A7262" w:rsidP="00581D44">
            <w:pPr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 xml:space="preserve">             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  <w:r w:rsidRPr="003F343C">
              <w:rPr>
                <w:sz w:val="24"/>
                <w:szCs w:val="24"/>
              </w:rPr>
              <w:t xml:space="preserve"> 8</w:t>
            </w: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  <w:p w:rsidR="004A7262" w:rsidRPr="003F343C" w:rsidRDefault="004A7262" w:rsidP="00581D44">
            <w:pPr>
              <w:jc w:val="center"/>
              <w:rPr>
                <w:sz w:val="24"/>
                <w:szCs w:val="24"/>
              </w:rPr>
            </w:pPr>
          </w:p>
        </w:tc>
      </w:tr>
      <w:tr w:rsidR="004A7262" w:rsidRPr="00D41B4C" w:rsidTr="00581D44">
        <w:trPr>
          <w:trHeight w:val="343"/>
        </w:trPr>
        <w:tc>
          <w:tcPr>
            <w:tcW w:w="861" w:type="dxa"/>
          </w:tcPr>
          <w:p w:rsidR="004A7262" w:rsidRPr="00D41B4C" w:rsidRDefault="004A7262" w:rsidP="00581D44">
            <w:pPr>
              <w:tabs>
                <w:tab w:val="left" w:pos="1492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87" w:type="dxa"/>
          </w:tcPr>
          <w:p w:rsidR="004A7262" w:rsidRPr="003F343C" w:rsidRDefault="004A7262" w:rsidP="00581D44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3F343C">
              <w:rPr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23" w:type="dxa"/>
          </w:tcPr>
          <w:p w:rsidR="004A7262" w:rsidRPr="00D41B4C" w:rsidRDefault="004A7262" w:rsidP="00581D44">
            <w:pPr>
              <w:tabs>
                <w:tab w:val="left" w:pos="14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4A7262" w:rsidRPr="00D41B4C" w:rsidRDefault="004A7262" w:rsidP="004A7262">
      <w:pPr>
        <w:tabs>
          <w:tab w:val="left" w:pos="1492"/>
        </w:tabs>
        <w:rPr>
          <w:sz w:val="28"/>
          <w:szCs w:val="28"/>
        </w:rPr>
      </w:pPr>
    </w:p>
    <w:p w:rsidR="004A7262" w:rsidRPr="004A7262" w:rsidRDefault="004A7262" w:rsidP="004A7262">
      <w:pPr>
        <w:rPr>
          <w:lang w:eastAsia="ru-RU"/>
        </w:rPr>
      </w:pPr>
    </w:p>
    <w:p w:rsidR="007760B8" w:rsidRDefault="007760B8"/>
    <w:sectPr w:rsidR="007760B8" w:rsidSect="0077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62"/>
    <w:rsid w:val="004A7262"/>
    <w:rsid w:val="007760B8"/>
    <w:rsid w:val="00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87F81-056E-468B-8DDB-B8BD5A3C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62"/>
  </w:style>
  <w:style w:type="paragraph" w:styleId="2">
    <w:name w:val="heading 2"/>
    <w:basedOn w:val="a"/>
    <w:next w:val="a"/>
    <w:link w:val="20"/>
    <w:qFormat/>
    <w:rsid w:val="004A72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26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A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2020-03-20T13:49:00Z</dcterms:created>
  <dcterms:modified xsi:type="dcterms:W3CDTF">2020-03-20T13:49:00Z</dcterms:modified>
</cp:coreProperties>
</file>